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4ACBE" w14:textId="77777777" w:rsidR="00D73145" w:rsidRDefault="00D73145">
      <w:pPr>
        <w:rPr>
          <w:rFonts w:ascii="Bookman Old Style" w:hAnsi="Bookman Old Style"/>
        </w:rPr>
      </w:pPr>
    </w:p>
    <w:p w14:paraId="1523DD7A" w14:textId="77777777" w:rsidR="00D73145" w:rsidRDefault="00D73145">
      <w:pPr>
        <w:pStyle w:val="Heading1"/>
        <w:rPr>
          <w:rFonts w:ascii="Times New Roman" w:hAnsi="Times New Roman"/>
        </w:rPr>
      </w:pPr>
      <w:r>
        <w:rPr>
          <w:rFonts w:ascii="Times New Roman" w:hAnsi="Times New Roman"/>
        </w:rPr>
        <w:t xml:space="preserve">NOTICE OF FINDING OF NO SIGNFICANT IMPACT AND </w:t>
      </w:r>
    </w:p>
    <w:p w14:paraId="1BF44CE4" w14:textId="77777777" w:rsidR="00D73145" w:rsidRDefault="00D73145">
      <w:pPr>
        <w:pStyle w:val="Heading1"/>
        <w:rPr>
          <w:rFonts w:ascii="Times New Roman" w:hAnsi="Times New Roman"/>
        </w:rPr>
      </w:pPr>
      <w:r>
        <w:rPr>
          <w:rFonts w:ascii="Times New Roman" w:hAnsi="Times New Roman"/>
        </w:rPr>
        <w:t>NOTICE OF INTENT TO REQUEST RELEASE OF FUNDS</w:t>
      </w:r>
    </w:p>
    <w:p w14:paraId="063689D1" w14:textId="77777777" w:rsidR="00D73145" w:rsidRDefault="00D73145">
      <w:pPr>
        <w:jc w:val="center"/>
        <w:rPr>
          <w:b/>
          <w:bCs/>
        </w:rPr>
      </w:pPr>
    </w:p>
    <w:p w14:paraId="6007C97B" w14:textId="451842D3" w:rsidR="00D73145" w:rsidRPr="00CA24CA" w:rsidRDefault="000679F2" w:rsidP="00C32CE2">
      <w:pPr>
        <w:pStyle w:val="Heading2"/>
        <w:rPr>
          <w:rFonts w:ascii="Times New Roman" w:hAnsi="Times New Roman"/>
          <w:color w:val="000000" w:themeColor="text1"/>
        </w:rPr>
      </w:pPr>
      <w:r w:rsidRPr="00EA519F">
        <w:rPr>
          <w:rFonts w:ascii="Times New Roman" w:hAnsi="Times New Roman"/>
          <w:color w:val="000000" w:themeColor="text1"/>
        </w:rPr>
        <w:t>10/11</w:t>
      </w:r>
      <w:r w:rsidR="00A1494C" w:rsidRPr="00EA519F">
        <w:rPr>
          <w:rFonts w:ascii="Times New Roman" w:hAnsi="Times New Roman"/>
          <w:color w:val="000000" w:themeColor="text1"/>
        </w:rPr>
        <w:t>/2024</w:t>
      </w:r>
    </w:p>
    <w:p w14:paraId="19A8BC17" w14:textId="1A1A3C0D" w:rsidR="00B90CD3" w:rsidRDefault="00B90CD3">
      <w:pPr>
        <w:rPr>
          <w:i/>
          <w:iCs/>
        </w:rPr>
      </w:pPr>
      <w:r>
        <w:rPr>
          <w:i/>
          <w:iCs/>
        </w:rPr>
        <w:t>City of Tampa Housing and Community Development Department</w:t>
      </w:r>
    </w:p>
    <w:p w14:paraId="77BB4FA0" w14:textId="70222969" w:rsidR="00D73145" w:rsidRDefault="00E30DCF">
      <w:pPr>
        <w:rPr>
          <w:i/>
          <w:iCs/>
        </w:rPr>
      </w:pPr>
      <w:r>
        <w:rPr>
          <w:i/>
          <w:iCs/>
        </w:rPr>
        <w:t>2555 E Hanna Avenue, 2</w:t>
      </w:r>
      <w:r w:rsidRPr="00E30DCF">
        <w:rPr>
          <w:i/>
          <w:iCs/>
          <w:vertAlign w:val="superscript"/>
        </w:rPr>
        <w:t>nd</w:t>
      </w:r>
      <w:r>
        <w:rPr>
          <w:i/>
          <w:iCs/>
        </w:rPr>
        <w:t xml:space="preserve"> Floor</w:t>
      </w:r>
    </w:p>
    <w:p w14:paraId="49D1BD25" w14:textId="2780AF56" w:rsidR="00AC6B86" w:rsidRDefault="00AC6B86">
      <w:pPr>
        <w:rPr>
          <w:i/>
          <w:iCs/>
        </w:rPr>
      </w:pPr>
      <w:r>
        <w:rPr>
          <w:i/>
          <w:iCs/>
        </w:rPr>
        <w:t>Tampa, FL 336</w:t>
      </w:r>
      <w:r w:rsidR="00E30DCF">
        <w:rPr>
          <w:i/>
          <w:iCs/>
        </w:rPr>
        <w:t>10</w:t>
      </w:r>
    </w:p>
    <w:p w14:paraId="67EAB32C" w14:textId="26F0A48D" w:rsidR="00D73145" w:rsidRDefault="00AC6B86">
      <w:pPr>
        <w:rPr>
          <w:i/>
          <w:iCs/>
        </w:rPr>
      </w:pPr>
      <w:r>
        <w:rPr>
          <w:i/>
          <w:iCs/>
        </w:rPr>
        <w:t>813-274-8229</w:t>
      </w:r>
    </w:p>
    <w:p w14:paraId="31E88E1B" w14:textId="77777777" w:rsidR="00D73145" w:rsidRDefault="00D73145">
      <w:pPr>
        <w:rPr>
          <w:i/>
          <w:iCs/>
        </w:rPr>
      </w:pPr>
    </w:p>
    <w:p w14:paraId="41A06399" w14:textId="07C5E139" w:rsidR="00D73145" w:rsidRDefault="00D73145">
      <w:pPr>
        <w:rPr>
          <w:i/>
          <w:iCs/>
        </w:rPr>
      </w:pPr>
      <w:r>
        <w:rPr>
          <w:b/>
          <w:bCs/>
        </w:rPr>
        <w:t xml:space="preserve">These notices shall satisfy two separate but related procedural requirements for activities to be undertaken by the </w:t>
      </w:r>
      <w:r w:rsidR="00A318D8">
        <w:rPr>
          <w:i/>
          <w:iCs/>
        </w:rPr>
        <w:t>City of Tampa.</w:t>
      </w:r>
    </w:p>
    <w:p w14:paraId="4119AA7E" w14:textId="77777777" w:rsidR="00D73145" w:rsidRDefault="00D73145">
      <w:pPr>
        <w:rPr>
          <w:i/>
          <w:iCs/>
        </w:rPr>
      </w:pPr>
    </w:p>
    <w:p w14:paraId="10AE694F" w14:textId="77777777" w:rsidR="00D73145" w:rsidRDefault="00D73145">
      <w:pPr>
        <w:pStyle w:val="Heading1"/>
        <w:rPr>
          <w:rFonts w:ascii="Times New Roman" w:hAnsi="Times New Roman"/>
        </w:rPr>
      </w:pPr>
      <w:r>
        <w:rPr>
          <w:rFonts w:ascii="Times New Roman" w:hAnsi="Times New Roman"/>
        </w:rPr>
        <w:t>REQUEST FOR RELEASE OF FUNDS</w:t>
      </w:r>
    </w:p>
    <w:p w14:paraId="0E0AC4C2" w14:textId="77777777" w:rsidR="00D73145" w:rsidRDefault="00D73145">
      <w:pPr>
        <w:rPr>
          <w:i/>
          <w:iCs/>
        </w:rPr>
      </w:pPr>
    </w:p>
    <w:p w14:paraId="6DA3A3C4" w14:textId="77943043" w:rsidR="0084038A" w:rsidRPr="001207F4" w:rsidRDefault="00D73145" w:rsidP="00C81B17">
      <w:pPr>
        <w:jc w:val="both"/>
        <w:rPr>
          <w:iCs/>
        </w:rPr>
      </w:pPr>
      <w:r w:rsidRPr="00EA519F">
        <w:rPr>
          <w:b/>
          <w:bCs/>
        </w:rPr>
        <w:t xml:space="preserve">On or about </w:t>
      </w:r>
      <w:r w:rsidR="00EA519F" w:rsidRPr="00EA519F">
        <w:rPr>
          <w:i/>
          <w:iCs/>
          <w:color w:val="000000" w:themeColor="text1"/>
        </w:rPr>
        <w:t xml:space="preserve">November </w:t>
      </w:r>
      <w:r w:rsidR="00EA519F">
        <w:rPr>
          <w:i/>
          <w:iCs/>
          <w:color w:val="000000" w:themeColor="text1"/>
        </w:rPr>
        <w:t>8</w:t>
      </w:r>
      <w:r w:rsidR="00EA519F" w:rsidRPr="00EA519F">
        <w:rPr>
          <w:i/>
          <w:iCs/>
          <w:color w:val="000000" w:themeColor="text1"/>
          <w:vertAlign w:val="superscript"/>
        </w:rPr>
        <w:t>th</w:t>
      </w:r>
      <w:r w:rsidR="00EA519F" w:rsidRPr="00EA519F">
        <w:rPr>
          <w:i/>
          <w:iCs/>
          <w:color w:val="000000" w:themeColor="text1"/>
        </w:rPr>
        <w:t>,</w:t>
      </w:r>
      <w:r w:rsidR="00A1494C">
        <w:rPr>
          <w:i/>
          <w:iCs/>
          <w:color w:val="000000" w:themeColor="text1"/>
        </w:rPr>
        <w:t xml:space="preserve"> </w:t>
      </w:r>
      <w:r>
        <w:rPr>
          <w:b/>
          <w:bCs/>
        </w:rPr>
        <w:t>the</w:t>
      </w:r>
      <w:r w:rsidR="00A318D8">
        <w:rPr>
          <w:b/>
          <w:bCs/>
        </w:rPr>
        <w:t xml:space="preserve"> </w:t>
      </w:r>
      <w:r w:rsidR="00A318D8">
        <w:rPr>
          <w:i/>
          <w:iCs/>
        </w:rPr>
        <w:t>City of Tampa</w:t>
      </w:r>
      <w:r>
        <w:rPr>
          <w:i/>
          <w:iCs/>
        </w:rPr>
        <w:t xml:space="preserve"> </w:t>
      </w:r>
      <w:r>
        <w:rPr>
          <w:b/>
          <w:bCs/>
        </w:rPr>
        <w:t xml:space="preserve">will submit a request to </w:t>
      </w:r>
      <w:r>
        <w:rPr>
          <w:i/>
          <w:iCs/>
        </w:rPr>
        <w:t xml:space="preserve">HUD </w:t>
      </w:r>
      <w:r>
        <w:rPr>
          <w:b/>
          <w:bCs/>
        </w:rPr>
        <w:t>for the release of</w:t>
      </w:r>
      <w:r w:rsidR="002B5B75">
        <w:rPr>
          <w:i/>
          <w:iCs/>
        </w:rPr>
        <w:t xml:space="preserve"> </w:t>
      </w:r>
      <w:r w:rsidR="002B5B75" w:rsidRPr="002B5B75">
        <w:rPr>
          <w:i/>
          <w:iCs/>
        </w:rPr>
        <w:t xml:space="preserve">HOME Investment Partnership </w:t>
      </w:r>
      <w:r w:rsidR="002B5B75" w:rsidRPr="002B5B75">
        <w:rPr>
          <w:b/>
          <w:bCs/>
        </w:rPr>
        <w:t xml:space="preserve">funds </w:t>
      </w:r>
      <w:r w:rsidR="002B5B75" w:rsidRPr="001207F4">
        <w:rPr>
          <w:b/>
          <w:bCs/>
        </w:rPr>
        <w:t>und</w:t>
      </w:r>
      <w:r w:rsidR="001207F4" w:rsidRPr="001207F4">
        <w:rPr>
          <w:b/>
          <w:bCs/>
        </w:rPr>
        <w:t>er</w:t>
      </w:r>
      <w:r w:rsidR="002B5B75" w:rsidRPr="001207F4">
        <w:rPr>
          <w:b/>
          <w:bCs/>
        </w:rPr>
        <w:t xml:space="preserve"> </w:t>
      </w:r>
      <w:r w:rsidR="002B5B75" w:rsidRPr="002B5B75">
        <w:rPr>
          <w:i/>
          <w:iCs/>
        </w:rPr>
        <w:t xml:space="preserve">Title II </w:t>
      </w:r>
      <w:r w:rsidR="002B5B75" w:rsidRPr="00AE43F7">
        <w:rPr>
          <w:b/>
          <w:bCs/>
        </w:rPr>
        <w:t>of the</w:t>
      </w:r>
      <w:r w:rsidR="002B5B75" w:rsidRPr="002B5B75">
        <w:rPr>
          <w:i/>
          <w:iCs/>
        </w:rPr>
        <w:t xml:space="preserve"> Cranston-Gonzales National Affordable Housing Act of 1990</w:t>
      </w:r>
      <w:r w:rsidR="00AE43F7">
        <w:rPr>
          <w:i/>
          <w:iCs/>
        </w:rPr>
        <w:t>,</w:t>
      </w:r>
      <w:r>
        <w:rPr>
          <w:b/>
          <w:bCs/>
        </w:rPr>
        <w:t xml:space="preserve"> </w:t>
      </w:r>
      <w:r w:rsidR="00AC0C9D" w:rsidRPr="00AC0C9D">
        <w:t>as amended</w:t>
      </w:r>
      <w:r w:rsidR="00AC0C9D">
        <w:rPr>
          <w:b/>
          <w:bCs/>
        </w:rPr>
        <w:t xml:space="preserve"> </w:t>
      </w:r>
      <w:r>
        <w:rPr>
          <w:b/>
          <w:bCs/>
        </w:rPr>
        <w:t xml:space="preserve">to undertake a project known as </w:t>
      </w:r>
      <w:r w:rsidR="009864D8" w:rsidRPr="009864D8">
        <w:rPr>
          <w:bCs/>
        </w:rPr>
        <w:t>4607 North 37</w:t>
      </w:r>
      <w:r w:rsidR="009864D8" w:rsidRPr="009864D8">
        <w:rPr>
          <w:bCs/>
          <w:vertAlign w:val="superscript"/>
        </w:rPr>
        <w:t>th</w:t>
      </w:r>
      <w:r w:rsidR="009864D8" w:rsidRPr="009864D8">
        <w:rPr>
          <w:bCs/>
        </w:rPr>
        <w:t xml:space="preserve"> Street, Tampa, FL 33610 and 5304 East 18th Avenue, Tampa, FL 33619</w:t>
      </w:r>
      <w:r w:rsidR="009864D8">
        <w:rPr>
          <w:i/>
          <w:iCs/>
          <w:sz w:val="22"/>
          <w:szCs w:val="22"/>
        </w:rPr>
        <w:t xml:space="preserve"> </w:t>
      </w:r>
      <w:r w:rsidRPr="009864D8">
        <w:rPr>
          <w:b/>
          <w:bCs/>
          <w:sz w:val="22"/>
          <w:szCs w:val="22"/>
        </w:rPr>
        <w:t>fo</w:t>
      </w:r>
      <w:r w:rsidRPr="00AE43F7">
        <w:rPr>
          <w:b/>
          <w:bCs/>
        </w:rPr>
        <w:t xml:space="preserve">r the purpose of </w:t>
      </w:r>
      <w:r w:rsidR="00AB756C" w:rsidRPr="009B4646">
        <w:rPr>
          <w:i/>
          <w:iCs/>
        </w:rPr>
        <w:t>developing</w:t>
      </w:r>
      <w:r w:rsidR="00AB756C" w:rsidRPr="00AE43F7">
        <w:rPr>
          <w:i/>
          <w:iCs/>
        </w:rPr>
        <w:t xml:space="preserve"> affordable housing in </w:t>
      </w:r>
      <w:r w:rsidR="00734F91" w:rsidRPr="00AE43F7">
        <w:rPr>
          <w:i/>
          <w:iCs/>
        </w:rPr>
        <w:t xml:space="preserve">the </w:t>
      </w:r>
      <w:r w:rsidR="001207F4" w:rsidRPr="00AE43F7">
        <w:rPr>
          <w:i/>
          <w:iCs/>
        </w:rPr>
        <w:t>city.</w:t>
      </w:r>
      <w:r w:rsidR="00734F91" w:rsidRPr="00AE43F7">
        <w:rPr>
          <w:i/>
          <w:iCs/>
        </w:rPr>
        <w:t xml:space="preserve"> </w:t>
      </w:r>
      <w:r w:rsidR="00B96752" w:rsidRPr="00AE43F7">
        <w:rPr>
          <w:bCs/>
          <w:i/>
          <w:iCs/>
        </w:rPr>
        <w:t>The City of Tampa has proposed utilizing federal grant funds to construct</w:t>
      </w:r>
      <w:r w:rsidR="001207F4" w:rsidRPr="00AE43F7">
        <w:rPr>
          <w:bCs/>
          <w:i/>
          <w:iCs/>
        </w:rPr>
        <w:t xml:space="preserve"> </w:t>
      </w:r>
      <w:r w:rsidR="009864D8">
        <w:rPr>
          <w:i/>
        </w:rPr>
        <w:t>2</w:t>
      </w:r>
      <w:r w:rsidR="001207F4" w:rsidRPr="009B4646">
        <w:rPr>
          <w:i/>
        </w:rPr>
        <w:t xml:space="preserve"> affordable </w:t>
      </w:r>
      <w:r w:rsidR="009864D8">
        <w:rPr>
          <w:i/>
        </w:rPr>
        <w:t>single family dwelling</w:t>
      </w:r>
      <w:r w:rsidR="00C81B17" w:rsidRPr="009B4646">
        <w:rPr>
          <w:i/>
        </w:rPr>
        <w:t xml:space="preserve"> </w:t>
      </w:r>
      <w:r w:rsidR="001207F4" w:rsidRPr="009B4646">
        <w:rPr>
          <w:i/>
        </w:rPr>
        <w:t>units</w:t>
      </w:r>
      <w:r w:rsidR="00B96752" w:rsidRPr="00AE43F7">
        <w:rPr>
          <w:bCs/>
          <w:i/>
          <w:iCs/>
        </w:rPr>
        <w:t xml:space="preserve">. </w:t>
      </w:r>
      <w:r w:rsidR="0084038A" w:rsidRPr="00AE43F7">
        <w:rPr>
          <w:bCs/>
          <w:i/>
          <w:iCs/>
        </w:rPr>
        <w:t>Currently, the project</w:t>
      </w:r>
      <w:r w:rsidR="0084038A" w:rsidRPr="001207F4">
        <w:rPr>
          <w:bCs/>
          <w:i/>
          <w:iCs/>
        </w:rPr>
        <w:t xml:space="preserve"> location is vacant and is not being utilized in a way to serve the community. The land is valuable as a potential location for residential developments. Without support for the proposed project the need for housing will continue to grow and the location will be unutilized.</w:t>
      </w:r>
      <w:r w:rsidR="0084038A" w:rsidRPr="00046485">
        <w:rPr>
          <w:bCs/>
          <w:i/>
          <w:iCs/>
        </w:rPr>
        <w:t xml:space="preserve"> </w:t>
      </w:r>
    </w:p>
    <w:p w14:paraId="625670B7" w14:textId="77777777" w:rsidR="00D73145" w:rsidRDefault="00D73145" w:rsidP="00C81B17">
      <w:pPr>
        <w:jc w:val="both"/>
        <w:rPr>
          <w:i/>
          <w:iCs/>
        </w:rPr>
      </w:pPr>
    </w:p>
    <w:p w14:paraId="14D0EC2B" w14:textId="5228FA50" w:rsidR="00046485" w:rsidRDefault="00046485" w:rsidP="00046485">
      <w:pPr>
        <w:rPr>
          <w:bCs/>
          <w:i/>
          <w:iCs/>
        </w:rPr>
      </w:pPr>
      <w:r>
        <w:rPr>
          <w:bCs/>
          <w:i/>
          <w:iCs/>
        </w:rPr>
        <w:t xml:space="preserve">Estimated Total </w:t>
      </w:r>
      <w:r w:rsidR="00C81B17">
        <w:rPr>
          <w:bCs/>
          <w:i/>
          <w:iCs/>
        </w:rPr>
        <w:t xml:space="preserve">Federal </w:t>
      </w:r>
      <w:r>
        <w:rPr>
          <w:bCs/>
          <w:i/>
          <w:iCs/>
        </w:rPr>
        <w:t>Funding</w:t>
      </w:r>
    </w:p>
    <w:p w14:paraId="35397EA9" w14:textId="3178F3BB" w:rsidR="00046485" w:rsidRPr="00AE43F7" w:rsidRDefault="001207F4" w:rsidP="00046485">
      <w:pPr>
        <w:rPr>
          <w:bCs/>
          <w:i/>
          <w:iCs/>
        </w:rPr>
      </w:pPr>
      <w:r w:rsidRPr="00AE43F7">
        <w:rPr>
          <w:bCs/>
          <w:i/>
          <w:iCs/>
        </w:rPr>
        <w:t>HOME</w:t>
      </w:r>
      <w:r w:rsidR="00046485" w:rsidRPr="00AE43F7">
        <w:rPr>
          <w:bCs/>
          <w:i/>
          <w:iCs/>
        </w:rPr>
        <w:t>: $</w:t>
      </w:r>
      <w:r w:rsidR="009864D8">
        <w:rPr>
          <w:bCs/>
          <w:i/>
          <w:iCs/>
        </w:rPr>
        <w:t>484,</w:t>
      </w:r>
      <w:r w:rsidR="00046485" w:rsidRPr="00AE43F7">
        <w:rPr>
          <w:bCs/>
          <w:i/>
          <w:iCs/>
        </w:rPr>
        <w:t>000</w:t>
      </w:r>
      <w:r w:rsidR="009864D8">
        <w:rPr>
          <w:bCs/>
          <w:i/>
          <w:iCs/>
        </w:rPr>
        <w:t>.00</w:t>
      </w:r>
    </w:p>
    <w:p w14:paraId="5D6ADD65" w14:textId="2A915381" w:rsidR="00046485" w:rsidRPr="005D5577" w:rsidRDefault="00046485" w:rsidP="00046485">
      <w:pPr>
        <w:rPr>
          <w:bCs/>
          <w:i/>
          <w:iCs/>
        </w:rPr>
      </w:pPr>
      <w:r w:rsidRPr="00AE43F7">
        <w:rPr>
          <w:bCs/>
          <w:i/>
          <w:iCs/>
        </w:rPr>
        <w:t>TOTAL:</w:t>
      </w:r>
      <w:r w:rsidR="00AE43F7" w:rsidRPr="00AE43F7">
        <w:rPr>
          <w:bCs/>
          <w:i/>
          <w:iCs/>
        </w:rPr>
        <w:t>$</w:t>
      </w:r>
      <w:r w:rsidR="009864D8">
        <w:rPr>
          <w:bCs/>
          <w:i/>
          <w:iCs/>
        </w:rPr>
        <w:t>484,000.00</w:t>
      </w:r>
    </w:p>
    <w:p w14:paraId="2A2053BF" w14:textId="77777777" w:rsidR="00046485" w:rsidRDefault="00046485">
      <w:pPr>
        <w:rPr>
          <w:i/>
          <w:iCs/>
        </w:rPr>
      </w:pPr>
    </w:p>
    <w:p w14:paraId="292F09E1" w14:textId="77777777" w:rsidR="00D73145" w:rsidRDefault="00D73145">
      <w:pPr>
        <w:pStyle w:val="Heading1"/>
        <w:rPr>
          <w:rFonts w:ascii="Times New Roman" w:hAnsi="Times New Roman"/>
        </w:rPr>
      </w:pPr>
      <w:r>
        <w:rPr>
          <w:rFonts w:ascii="Times New Roman" w:hAnsi="Times New Roman"/>
        </w:rPr>
        <w:t>FINDING OF NO SIGNIFICANT IMPACT</w:t>
      </w:r>
    </w:p>
    <w:p w14:paraId="0C9AB7B6" w14:textId="77777777" w:rsidR="00D73145" w:rsidRDefault="00D73145">
      <w:pPr>
        <w:rPr>
          <w:i/>
          <w:iCs/>
        </w:rPr>
      </w:pPr>
    </w:p>
    <w:p w14:paraId="268672B9" w14:textId="242B8DCE" w:rsidR="00D73145" w:rsidRDefault="00D73145" w:rsidP="00C81B17">
      <w:pPr>
        <w:pStyle w:val="Heading3"/>
        <w:jc w:val="both"/>
        <w:rPr>
          <w:rFonts w:ascii="Times New Roman" w:hAnsi="Times New Roman"/>
        </w:rPr>
      </w:pPr>
      <w:r>
        <w:rPr>
          <w:rFonts w:ascii="Times New Roman" w:hAnsi="Times New Roman"/>
        </w:rPr>
        <w:t xml:space="preserve">The </w:t>
      </w:r>
      <w:r w:rsidR="002C4039">
        <w:rPr>
          <w:rFonts w:ascii="Times New Roman" w:hAnsi="Times New Roman"/>
          <w:b w:val="0"/>
          <w:bCs w:val="0"/>
          <w:i/>
          <w:iCs/>
        </w:rPr>
        <w:t>City of Tampa</w:t>
      </w:r>
      <w:r>
        <w:rPr>
          <w:rFonts w:ascii="Times New Roman" w:hAnsi="Times New Roman"/>
          <w:i/>
          <w:iCs/>
        </w:rPr>
        <w:t xml:space="preserve"> </w:t>
      </w:r>
      <w:r>
        <w:rPr>
          <w:rFonts w:ascii="Times New Roman" w:hAnsi="Times New Roman"/>
        </w:rPr>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sidR="00B857F9">
        <w:rPr>
          <w:rFonts w:ascii="Times New Roman" w:hAnsi="Times New Roman"/>
          <w:b w:val="0"/>
          <w:bCs w:val="0"/>
          <w:i/>
          <w:iCs/>
        </w:rPr>
        <w:t>the City of Tampa</w:t>
      </w:r>
      <w:r w:rsidR="00E30DCF">
        <w:rPr>
          <w:rFonts w:ascii="Times New Roman" w:hAnsi="Times New Roman"/>
          <w:b w:val="0"/>
          <w:bCs w:val="0"/>
          <w:i/>
          <w:iCs/>
        </w:rPr>
        <w:t xml:space="preserve"> Housing and</w:t>
      </w:r>
      <w:r w:rsidR="00B857F9">
        <w:rPr>
          <w:rFonts w:ascii="Times New Roman" w:hAnsi="Times New Roman"/>
          <w:b w:val="0"/>
          <w:bCs w:val="0"/>
          <w:i/>
          <w:iCs/>
        </w:rPr>
        <w:t xml:space="preserve"> Community Development Department at </w:t>
      </w:r>
      <w:r w:rsidR="00E30DCF" w:rsidRPr="00E30DCF">
        <w:rPr>
          <w:rFonts w:ascii="Times New Roman" w:hAnsi="Times New Roman"/>
          <w:b w:val="0"/>
          <w:bCs w:val="0"/>
          <w:i/>
          <w:iCs/>
        </w:rPr>
        <w:t>2555 E Hanna Avenue, 2nd Floor</w:t>
      </w:r>
      <w:r w:rsidR="00E30DCF">
        <w:rPr>
          <w:rFonts w:ascii="Times New Roman" w:hAnsi="Times New Roman"/>
          <w:b w:val="0"/>
          <w:bCs w:val="0"/>
          <w:i/>
          <w:iCs/>
        </w:rPr>
        <w:t>, Tampa, FL, 33610</w:t>
      </w:r>
      <w:r w:rsidR="00E30DCF" w:rsidRPr="00E30DCF">
        <w:rPr>
          <w:rFonts w:ascii="Times New Roman" w:hAnsi="Times New Roman"/>
          <w:b w:val="0"/>
          <w:bCs w:val="0"/>
          <w:i/>
          <w:iCs/>
        </w:rPr>
        <w:t xml:space="preserve"> </w:t>
      </w:r>
      <w:r>
        <w:rPr>
          <w:rFonts w:ascii="Times New Roman" w:hAnsi="Times New Roman"/>
        </w:rPr>
        <w:t xml:space="preserve">and may be examined or copied weekdays </w:t>
      </w:r>
      <w:r w:rsidR="00DD4CB6">
        <w:rPr>
          <w:rFonts w:ascii="Times New Roman" w:hAnsi="Times New Roman"/>
        </w:rPr>
        <w:t xml:space="preserve">10 </w:t>
      </w:r>
      <w:r>
        <w:rPr>
          <w:rFonts w:ascii="Times New Roman" w:hAnsi="Times New Roman"/>
        </w:rPr>
        <w:t xml:space="preserve">A.M to </w:t>
      </w:r>
      <w:r w:rsidR="00DD4CB6">
        <w:rPr>
          <w:rFonts w:ascii="Times New Roman" w:hAnsi="Times New Roman"/>
        </w:rPr>
        <w:t xml:space="preserve">4 </w:t>
      </w:r>
      <w:r>
        <w:rPr>
          <w:rFonts w:ascii="Times New Roman" w:hAnsi="Times New Roman"/>
        </w:rPr>
        <w:t>P.M.</w:t>
      </w:r>
    </w:p>
    <w:p w14:paraId="5AB8E03B" w14:textId="77777777" w:rsidR="00DD4CB6" w:rsidRDefault="00DD4CB6" w:rsidP="00DD4CB6"/>
    <w:p w14:paraId="049B0706" w14:textId="436FBA7B" w:rsidR="00DD4CB6" w:rsidRPr="00EA741D" w:rsidRDefault="006D736B" w:rsidP="00DD4CB6">
      <w:pPr>
        <w:rPr>
          <w:i/>
          <w:iCs/>
        </w:rPr>
      </w:pPr>
      <w:r>
        <w:rPr>
          <w:b/>
          <w:bCs/>
        </w:rPr>
        <w:t xml:space="preserve">Additional information can also be obtained by contacting </w:t>
      </w:r>
      <w:r w:rsidR="00E30DCF">
        <w:rPr>
          <w:i/>
          <w:iCs/>
        </w:rPr>
        <w:t>Housing and C</w:t>
      </w:r>
      <w:r>
        <w:rPr>
          <w:i/>
          <w:iCs/>
        </w:rPr>
        <w:t xml:space="preserve">ommunity Development Supervisor Michelle Boone </w:t>
      </w:r>
      <w:r>
        <w:rPr>
          <w:b/>
          <w:bCs/>
        </w:rPr>
        <w:t xml:space="preserve">at </w:t>
      </w:r>
      <w:hyperlink r:id="rId7" w:history="1">
        <w:r w:rsidR="00EA741D" w:rsidRPr="00C8505C">
          <w:rPr>
            <w:rStyle w:val="Hyperlink"/>
            <w:i/>
            <w:iCs/>
          </w:rPr>
          <w:t>Michelle.Boone@tampagov.net</w:t>
        </w:r>
      </w:hyperlink>
      <w:r w:rsidR="00EA741D">
        <w:rPr>
          <w:i/>
          <w:iCs/>
        </w:rPr>
        <w:t xml:space="preserve"> </w:t>
      </w:r>
      <w:r w:rsidR="00EA741D">
        <w:rPr>
          <w:b/>
          <w:bCs/>
        </w:rPr>
        <w:t xml:space="preserve">or </w:t>
      </w:r>
      <w:r w:rsidR="00EA741D">
        <w:rPr>
          <w:i/>
          <w:iCs/>
        </w:rPr>
        <w:t>813-274-8229.</w:t>
      </w:r>
    </w:p>
    <w:p w14:paraId="0EEBE021" w14:textId="77777777" w:rsidR="00D73145" w:rsidRDefault="00D73145"/>
    <w:p w14:paraId="0A01F8F4" w14:textId="77777777" w:rsidR="00D73145" w:rsidRDefault="00D73145" w:rsidP="00DD4CB6">
      <w:pPr>
        <w:pStyle w:val="Heading1"/>
        <w:jc w:val="left"/>
        <w:rPr>
          <w:rFonts w:ascii="Times New Roman" w:hAnsi="Times New Roman"/>
        </w:rPr>
        <w:sectPr w:rsidR="00D73145">
          <w:pgSz w:w="12240" w:h="15840"/>
          <w:pgMar w:top="1152" w:right="1440" w:bottom="1152" w:left="1440" w:header="720" w:footer="720" w:gutter="0"/>
          <w:cols w:space="720"/>
          <w:docGrid w:linePitch="360"/>
        </w:sectPr>
      </w:pPr>
    </w:p>
    <w:p w14:paraId="08B86D81" w14:textId="77777777" w:rsidR="00D73145" w:rsidRDefault="00D73145">
      <w:pPr>
        <w:pStyle w:val="Heading1"/>
        <w:rPr>
          <w:rFonts w:ascii="Times New Roman" w:hAnsi="Times New Roman"/>
        </w:rPr>
      </w:pPr>
      <w:r>
        <w:rPr>
          <w:rFonts w:ascii="Times New Roman" w:hAnsi="Times New Roman"/>
        </w:rPr>
        <w:lastRenderedPageBreak/>
        <w:t>PUBLIC COMMENTS</w:t>
      </w:r>
    </w:p>
    <w:p w14:paraId="264D9E92" w14:textId="77777777" w:rsidR="00D73145" w:rsidRDefault="00D73145">
      <w:pPr>
        <w:jc w:val="center"/>
        <w:rPr>
          <w:b/>
          <w:bCs/>
        </w:rPr>
      </w:pPr>
    </w:p>
    <w:p w14:paraId="6B571490" w14:textId="31D2C424" w:rsidR="00757101" w:rsidRDefault="00D73145">
      <w:pPr>
        <w:rPr>
          <w:b/>
          <w:bCs/>
          <w:i/>
          <w:iCs/>
        </w:rPr>
      </w:pPr>
      <w:r>
        <w:rPr>
          <w:b/>
          <w:bCs/>
        </w:rPr>
        <w:t xml:space="preserve">Any individual, group, or agency may submit written comments on the ERR to the </w:t>
      </w:r>
      <w:r w:rsidR="00E30DCF" w:rsidRPr="00E30DCF">
        <w:rPr>
          <w:i/>
          <w:iCs/>
        </w:rPr>
        <w:t>City of Tampa Housing and Community Development Department at 2555 E Hanna Avenue, 2nd Floor, Tampa, FL, 336</w:t>
      </w:r>
      <w:r w:rsidR="00E30DCF">
        <w:rPr>
          <w:i/>
          <w:iCs/>
        </w:rPr>
        <w:t>10</w:t>
      </w:r>
      <w:r w:rsidR="00E30DCF" w:rsidRPr="00E30DCF">
        <w:rPr>
          <w:i/>
          <w:iCs/>
        </w:rPr>
        <w:t xml:space="preserve"> </w:t>
      </w:r>
      <w:r w:rsidR="00757101">
        <w:rPr>
          <w:b/>
          <w:bCs/>
        </w:rPr>
        <w:t xml:space="preserve">or by contacting </w:t>
      </w:r>
      <w:r w:rsidR="00757101">
        <w:rPr>
          <w:i/>
          <w:iCs/>
        </w:rPr>
        <w:t xml:space="preserve">Community Development Supervisor Michelle Boone </w:t>
      </w:r>
      <w:r w:rsidR="00757101">
        <w:rPr>
          <w:b/>
          <w:bCs/>
        </w:rPr>
        <w:t xml:space="preserve">at </w:t>
      </w:r>
      <w:hyperlink r:id="rId8" w:history="1">
        <w:r w:rsidR="00757101" w:rsidRPr="00C8505C">
          <w:rPr>
            <w:rStyle w:val="Hyperlink"/>
            <w:i/>
            <w:iCs/>
          </w:rPr>
          <w:t>Michelle.Boone@tampagov.net</w:t>
        </w:r>
      </w:hyperlink>
      <w:r w:rsidR="00757101">
        <w:rPr>
          <w:i/>
          <w:iCs/>
        </w:rPr>
        <w:t xml:space="preserve"> </w:t>
      </w:r>
      <w:r w:rsidR="00757101">
        <w:rPr>
          <w:b/>
          <w:bCs/>
        </w:rPr>
        <w:t xml:space="preserve">or </w:t>
      </w:r>
      <w:r w:rsidR="00757101">
        <w:rPr>
          <w:i/>
          <w:iCs/>
        </w:rPr>
        <w:t>813-274-8229.</w:t>
      </w:r>
      <w:r w:rsidR="00EA741D">
        <w:rPr>
          <w:b/>
          <w:bCs/>
          <w:i/>
          <w:iCs/>
        </w:rPr>
        <w:t xml:space="preserve"> </w:t>
      </w:r>
    </w:p>
    <w:p w14:paraId="1404E623" w14:textId="77777777" w:rsidR="00757101" w:rsidRDefault="00757101">
      <w:pPr>
        <w:rPr>
          <w:b/>
          <w:bCs/>
          <w:i/>
          <w:iCs/>
        </w:rPr>
      </w:pPr>
    </w:p>
    <w:p w14:paraId="0AC8FD11" w14:textId="220D3A49" w:rsidR="00D73145" w:rsidRDefault="00D73145" w:rsidP="00E65204">
      <w:pPr>
        <w:jc w:val="both"/>
        <w:rPr>
          <w:b/>
          <w:bCs/>
        </w:rPr>
      </w:pPr>
      <w:r>
        <w:rPr>
          <w:b/>
          <w:bCs/>
        </w:rPr>
        <w:t xml:space="preserve">All comments received </w:t>
      </w:r>
      <w:r w:rsidRPr="00F7474C">
        <w:rPr>
          <w:b/>
          <w:bCs/>
        </w:rPr>
        <w:t xml:space="preserve">by </w:t>
      </w:r>
      <w:r w:rsidR="00CF6792" w:rsidRPr="00CF6792">
        <w:rPr>
          <w:i/>
          <w:iCs/>
          <w:color w:val="000000" w:themeColor="text1"/>
        </w:rPr>
        <w:t xml:space="preserve">October </w:t>
      </w:r>
      <w:r w:rsidR="00B00EDB">
        <w:rPr>
          <w:i/>
          <w:iCs/>
          <w:color w:val="000000" w:themeColor="text1"/>
        </w:rPr>
        <w:t>28</w:t>
      </w:r>
      <w:r w:rsidR="00CF6792" w:rsidRPr="00CF6792">
        <w:rPr>
          <w:i/>
          <w:iCs/>
          <w:color w:val="000000" w:themeColor="text1"/>
        </w:rPr>
        <w:t>th</w:t>
      </w:r>
      <w:r w:rsidR="00A1494C" w:rsidRPr="00CF6792">
        <w:rPr>
          <w:i/>
          <w:iCs/>
          <w:color w:val="000000" w:themeColor="text1"/>
          <w:vertAlign w:val="superscript"/>
        </w:rPr>
        <w:t xml:space="preserve"> </w:t>
      </w:r>
      <w:r w:rsidRPr="00CF6792">
        <w:rPr>
          <w:b/>
          <w:bCs/>
        </w:rPr>
        <w:t>will be considered</w:t>
      </w:r>
      <w:r>
        <w:rPr>
          <w:b/>
          <w:bCs/>
        </w:rPr>
        <w:t xml:space="preserve"> by the </w:t>
      </w:r>
      <w:r w:rsidR="00757101">
        <w:rPr>
          <w:i/>
          <w:iCs/>
        </w:rPr>
        <w:t xml:space="preserve">City of Tampa </w:t>
      </w:r>
      <w:r>
        <w:rPr>
          <w:b/>
          <w:bCs/>
        </w:rPr>
        <w:t>prior to authorizing submission of a request for release of funds.  Comments should specify which Notice they are addressing.</w:t>
      </w:r>
    </w:p>
    <w:p w14:paraId="5BA1273A" w14:textId="77777777" w:rsidR="00D73145" w:rsidRDefault="00D73145">
      <w:pPr>
        <w:rPr>
          <w:b/>
          <w:bCs/>
        </w:rPr>
      </w:pPr>
    </w:p>
    <w:p w14:paraId="506AC2CC" w14:textId="77777777" w:rsidR="00D73145" w:rsidRDefault="00D73145">
      <w:pPr>
        <w:pStyle w:val="Heading1"/>
        <w:rPr>
          <w:rFonts w:ascii="Times New Roman" w:hAnsi="Times New Roman"/>
        </w:rPr>
      </w:pPr>
      <w:r>
        <w:rPr>
          <w:rFonts w:ascii="Times New Roman" w:hAnsi="Times New Roman"/>
        </w:rPr>
        <w:t>ENVIRONMENTAL CERTIFICATION</w:t>
      </w:r>
    </w:p>
    <w:p w14:paraId="2ABFE713" w14:textId="77777777" w:rsidR="00D73145" w:rsidRDefault="00D73145">
      <w:pPr>
        <w:jc w:val="center"/>
        <w:rPr>
          <w:b/>
          <w:bCs/>
        </w:rPr>
      </w:pPr>
    </w:p>
    <w:p w14:paraId="1F108B03" w14:textId="6A3F10D8" w:rsidR="00D73145" w:rsidRDefault="00D73145" w:rsidP="00C81B17">
      <w:pPr>
        <w:jc w:val="both"/>
        <w:rPr>
          <w:b/>
          <w:bCs/>
        </w:rPr>
      </w:pPr>
      <w:r>
        <w:rPr>
          <w:b/>
          <w:bCs/>
        </w:rPr>
        <w:t xml:space="preserve">The </w:t>
      </w:r>
      <w:r w:rsidR="00757101">
        <w:rPr>
          <w:i/>
          <w:iCs/>
        </w:rPr>
        <w:t>City of Tampa</w:t>
      </w:r>
      <w:r>
        <w:rPr>
          <w:i/>
          <w:iCs/>
        </w:rPr>
        <w:t xml:space="preserve"> </w:t>
      </w:r>
      <w:r>
        <w:rPr>
          <w:b/>
          <w:bCs/>
        </w:rPr>
        <w:t xml:space="preserve">certifies to </w:t>
      </w:r>
      <w:r>
        <w:rPr>
          <w:i/>
          <w:iCs/>
        </w:rPr>
        <w:t xml:space="preserve">HUD </w:t>
      </w:r>
      <w:r>
        <w:rPr>
          <w:b/>
          <w:bCs/>
        </w:rPr>
        <w:t xml:space="preserve">that </w:t>
      </w:r>
      <w:r w:rsidR="002C019C">
        <w:rPr>
          <w:i/>
          <w:iCs/>
        </w:rPr>
        <w:t>Jane Castor</w:t>
      </w:r>
      <w:r>
        <w:rPr>
          <w:i/>
          <w:iCs/>
        </w:rPr>
        <w:t xml:space="preserve"> </w:t>
      </w:r>
      <w:r>
        <w:rPr>
          <w:b/>
          <w:bCs/>
        </w:rPr>
        <w:t>in</w:t>
      </w:r>
      <w:r>
        <w:rPr>
          <w:i/>
          <w:iCs/>
        </w:rPr>
        <w:t xml:space="preserve"> </w:t>
      </w:r>
      <w:r w:rsidR="00413016">
        <w:rPr>
          <w:i/>
          <w:iCs/>
        </w:rPr>
        <w:t>her</w:t>
      </w:r>
      <w:r>
        <w:rPr>
          <w:i/>
          <w:iCs/>
        </w:rPr>
        <w:t xml:space="preserve"> </w:t>
      </w:r>
      <w:r>
        <w:rPr>
          <w:b/>
          <w:bCs/>
        </w:rPr>
        <w:t xml:space="preserve">capacity as </w:t>
      </w:r>
      <w:r w:rsidR="002C019C">
        <w:rPr>
          <w:i/>
          <w:iCs/>
        </w:rPr>
        <w:t>Mayor</w:t>
      </w:r>
      <w:r>
        <w:rPr>
          <w:i/>
          <w:iCs/>
        </w:rPr>
        <w:t xml:space="preserve"> </w:t>
      </w:r>
      <w:r>
        <w:rPr>
          <w:b/>
          <w:bCs/>
        </w:rPr>
        <w:t xml:space="preserve">consents to accept the jurisdiction of the Federal Courts if an action is brought to enforce responsibilities in relation to the environmental review process and that these responsibilities have been satisfied.  </w:t>
      </w:r>
      <w:r>
        <w:rPr>
          <w:i/>
          <w:iCs/>
        </w:rPr>
        <w:t xml:space="preserve">HUD’s </w:t>
      </w:r>
      <w:r>
        <w:rPr>
          <w:b/>
          <w:bCs/>
        </w:rPr>
        <w:t xml:space="preserve">approval of the certification satisfies its responsibilities under NEPA and related laws and authorities and allows the </w:t>
      </w:r>
      <w:r w:rsidR="002C019C">
        <w:rPr>
          <w:i/>
          <w:iCs/>
        </w:rPr>
        <w:t xml:space="preserve">City of Tampa </w:t>
      </w:r>
      <w:r>
        <w:rPr>
          <w:b/>
          <w:bCs/>
        </w:rPr>
        <w:t>to use Program funds.</w:t>
      </w:r>
    </w:p>
    <w:p w14:paraId="58B1B407" w14:textId="77777777" w:rsidR="00D73145" w:rsidRDefault="00D73145">
      <w:pPr>
        <w:rPr>
          <w:b/>
          <w:bCs/>
        </w:rPr>
      </w:pPr>
    </w:p>
    <w:p w14:paraId="34544464" w14:textId="77777777" w:rsidR="00D73145" w:rsidRDefault="00D73145">
      <w:pPr>
        <w:pStyle w:val="Heading1"/>
        <w:rPr>
          <w:rFonts w:ascii="Times New Roman" w:hAnsi="Times New Roman"/>
        </w:rPr>
      </w:pPr>
      <w:r>
        <w:rPr>
          <w:rFonts w:ascii="Times New Roman" w:hAnsi="Times New Roman"/>
        </w:rPr>
        <w:t>OBJECTIONS TO RELEASE OF FUNDS</w:t>
      </w:r>
    </w:p>
    <w:p w14:paraId="1FD06D9F" w14:textId="77777777" w:rsidR="00D73145" w:rsidRDefault="00D73145">
      <w:pPr>
        <w:jc w:val="center"/>
        <w:rPr>
          <w:i/>
          <w:iCs/>
        </w:rPr>
      </w:pPr>
    </w:p>
    <w:p w14:paraId="1A0A3692" w14:textId="658474BB" w:rsidR="00D73145" w:rsidRDefault="00D73145" w:rsidP="00C81B17">
      <w:pPr>
        <w:pStyle w:val="Heading2"/>
        <w:jc w:val="both"/>
        <w:rPr>
          <w:rFonts w:ascii="Times New Roman" w:hAnsi="Times New Roman"/>
          <w:b/>
          <w:bCs/>
          <w:i w:val="0"/>
          <w:iCs w:val="0"/>
        </w:rPr>
      </w:pPr>
      <w:r>
        <w:rPr>
          <w:rFonts w:ascii="Times New Roman" w:hAnsi="Times New Roman"/>
        </w:rPr>
        <w:t xml:space="preserve">HUD </w:t>
      </w:r>
      <w:r>
        <w:rPr>
          <w:rFonts w:ascii="Times New Roman" w:hAnsi="Times New Roman"/>
          <w:b/>
          <w:bCs/>
          <w:i w:val="0"/>
          <w:iCs w:val="0"/>
        </w:rPr>
        <w:t xml:space="preserve">will accept objections to its release of fund and the </w:t>
      </w:r>
      <w:r w:rsidR="002C019C">
        <w:rPr>
          <w:rFonts w:ascii="Times New Roman" w:hAnsi="Times New Roman"/>
        </w:rPr>
        <w:t>City of Tampa</w:t>
      </w:r>
      <w:r>
        <w:rPr>
          <w:rFonts w:ascii="Times New Roman" w:hAnsi="Times New Roman"/>
        </w:rPr>
        <w:t xml:space="preserve">’s </w:t>
      </w:r>
      <w:r>
        <w:rPr>
          <w:rFonts w:ascii="Times New Roman" w:hAnsi="Times New Roman"/>
          <w:b/>
          <w:bCs/>
          <w:i w:val="0"/>
          <w:iCs w:val="0"/>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sidR="002C019C">
        <w:rPr>
          <w:rFonts w:ascii="Times New Roman" w:hAnsi="Times New Roman"/>
        </w:rPr>
        <w:t>City of Tampa</w:t>
      </w:r>
      <w:r>
        <w:rPr>
          <w:rFonts w:ascii="Times New Roman" w:hAnsi="Times New Roman"/>
        </w:rPr>
        <w:t xml:space="preserve">; </w:t>
      </w:r>
      <w:r>
        <w:rPr>
          <w:rFonts w:ascii="Times New Roman" w:hAnsi="Times New Roman"/>
          <w:b/>
          <w:bCs/>
          <w:i w:val="0"/>
          <w:iCs w:val="0"/>
        </w:rPr>
        <w:t xml:space="preserve">(b) the </w:t>
      </w:r>
      <w:r w:rsidR="002C019C">
        <w:rPr>
          <w:rFonts w:ascii="Times New Roman" w:hAnsi="Times New Roman"/>
        </w:rPr>
        <w:t>City of Tampa</w:t>
      </w:r>
      <w:r>
        <w:rPr>
          <w:rFonts w:ascii="Times New Roman" w:hAnsi="Times New Roman"/>
        </w:rPr>
        <w:t xml:space="preserve"> </w:t>
      </w:r>
      <w:r>
        <w:rPr>
          <w:rFonts w:ascii="Times New Roman" w:hAnsi="Times New Roman"/>
          <w:b/>
          <w:bCs/>
          <w:i w:val="0"/>
          <w:iCs w:val="0"/>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Pr>
          <w:rFonts w:ascii="Times New Roman" w:hAnsi="Times New Roman"/>
        </w:rPr>
        <w:t>HUD</w:t>
      </w:r>
      <w:r>
        <w:rPr>
          <w:rFonts w:ascii="Times New Roman" w:hAnsi="Times New Roman"/>
          <w:b/>
          <w:bCs/>
          <w:i w:val="0"/>
          <w:iCs w:val="0"/>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00B90CD3" w:rsidRPr="00E65204">
        <w:rPr>
          <w:rFonts w:ascii="Times New Roman" w:hAnsi="Times New Roman"/>
          <w:b/>
          <w:bCs/>
          <w:i w:val="0"/>
          <w:iCs w:val="0"/>
        </w:rPr>
        <w:t>HUD at Charles Bennett Federal Building, 400 West Bay Street, Suite 1015, Jacksonville, Florida 32202-4410</w:t>
      </w:r>
      <w:r w:rsidR="00C34BE2" w:rsidRPr="00E65204">
        <w:rPr>
          <w:rFonts w:ascii="Times New Roman" w:hAnsi="Times New Roman"/>
        </w:rPr>
        <w:t>.</w:t>
      </w:r>
      <w:r w:rsidR="00C34BE2">
        <w:rPr>
          <w:rFonts w:ascii="Times New Roman" w:hAnsi="Times New Roman"/>
        </w:rPr>
        <w:t xml:space="preserve"> </w:t>
      </w:r>
      <w:r>
        <w:rPr>
          <w:rFonts w:ascii="Times New Roman" w:hAnsi="Times New Roman"/>
          <w:b/>
          <w:bCs/>
          <w:i w:val="0"/>
          <w:iCs w:val="0"/>
        </w:rPr>
        <w:t xml:space="preserve">Potential objectors should contact </w:t>
      </w:r>
      <w:r>
        <w:rPr>
          <w:rFonts w:ascii="Times New Roman" w:hAnsi="Times New Roman"/>
        </w:rPr>
        <w:t xml:space="preserve">HUD </w:t>
      </w:r>
      <w:r>
        <w:rPr>
          <w:rFonts w:ascii="Times New Roman" w:hAnsi="Times New Roman"/>
          <w:b/>
          <w:bCs/>
          <w:i w:val="0"/>
          <w:iCs w:val="0"/>
        </w:rPr>
        <w:t>to verify the actual last day of the objection period.</w:t>
      </w:r>
    </w:p>
    <w:p w14:paraId="14DC2F4C" w14:textId="77777777" w:rsidR="00D73145" w:rsidRDefault="00D73145" w:rsidP="00C81B17">
      <w:pPr>
        <w:jc w:val="both"/>
      </w:pPr>
    </w:p>
    <w:p w14:paraId="5E0F292F" w14:textId="7C1B7749" w:rsidR="00D73145" w:rsidRDefault="00C34BE2">
      <w:pPr>
        <w:pStyle w:val="Heading2"/>
        <w:rPr>
          <w:rFonts w:ascii="Times New Roman" w:hAnsi="Times New Roman"/>
        </w:rPr>
      </w:pPr>
      <w:r>
        <w:rPr>
          <w:rFonts w:ascii="Times New Roman" w:hAnsi="Times New Roman"/>
        </w:rPr>
        <w:t>Jane Castor, Mayor</w:t>
      </w:r>
    </w:p>
    <w:p w14:paraId="4DF5028A" w14:textId="045CE596" w:rsidR="00D73145" w:rsidRDefault="00D73145">
      <w:pPr>
        <w:pStyle w:val="Heading3"/>
        <w:rPr>
          <w:rFonts w:ascii="Bookman Old Style" w:hAnsi="Bookman Old Style"/>
          <w:b w:val="0"/>
          <w:bCs w:val="0"/>
          <w:i/>
          <w:iCs/>
          <w:sz w:val="22"/>
        </w:rPr>
      </w:pPr>
    </w:p>
    <w:sectPr w:rsidR="00D73145">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35"/>
    <w:rsid w:val="00046485"/>
    <w:rsid w:val="000679F2"/>
    <w:rsid w:val="001207F4"/>
    <w:rsid w:val="00154F4F"/>
    <w:rsid w:val="00285197"/>
    <w:rsid w:val="002B5B75"/>
    <w:rsid w:val="002C019C"/>
    <w:rsid w:val="002C09B1"/>
    <w:rsid w:val="002C4039"/>
    <w:rsid w:val="00384DAA"/>
    <w:rsid w:val="00413016"/>
    <w:rsid w:val="00482E1B"/>
    <w:rsid w:val="004E771F"/>
    <w:rsid w:val="005C0041"/>
    <w:rsid w:val="00603EEA"/>
    <w:rsid w:val="00615EB7"/>
    <w:rsid w:val="006B389F"/>
    <w:rsid w:val="006B4E64"/>
    <w:rsid w:val="006B69BA"/>
    <w:rsid w:val="006D736B"/>
    <w:rsid w:val="00702A81"/>
    <w:rsid w:val="00713BFE"/>
    <w:rsid w:val="00734F91"/>
    <w:rsid w:val="00757101"/>
    <w:rsid w:val="007A1662"/>
    <w:rsid w:val="00836EFB"/>
    <w:rsid w:val="0084038A"/>
    <w:rsid w:val="00930A35"/>
    <w:rsid w:val="009864D8"/>
    <w:rsid w:val="009B4646"/>
    <w:rsid w:val="00A07EFF"/>
    <w:rsid w:val="00A1494C"/>
    <w:rsid w:val="00A25D1F"/>
    <w:rsid w:val="00A318D8"/>
    <w:rsid w:val="00AB756C"/>
    <w:rsid w:val="00AC0C9D"/>
    <w:rsid w:val="00AC6B86"/>
    <w:rsid w:val="00AD7465"/>
    <w:rsid w:val="00AE43F7"/>
    <w:rsid w:val="00AE6F39"/>
    <w:rsid w:val="00B00EDB"/>
    <w:rsid w:val="00B857F9"/>
    <w:rsid w:val="00B85E17"/>
    <w:rsid w:val="00B90CD3"/>
    <w:rsid w:val="00B96752"/>
    <w:rsid w:val="00C32CE2"/>
    <w:rsid w:val="00C34BE2"/>
    <w:rsid w:val="00C6714E"/>
    <w:rsid w:val="00C81B17"/>
    <w:rsid w:val="00CA24CA"/>
    <w:rsid w:val="00CB3806"/>
    <w:rsid w:val="00CF6792"/>
    <w:rsid w:val="00D33DE2"/>
    <w:rsid w:val="00D73145"/>
    <w:rsid w:val="00D77F22"/>
    <w:rsid w:val="00DD4CB6"/>
    <w:rsid w:val="00E30DCF"/>
    <w:rsid w:val="00E65204"/>
    <w:rsid w:val="00EA519F"/>
    <w:rsid w:val="00EA741D"/>
    <w:rsid w:val="00EF38E5"/>
    <w:rsid w:val="00F7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206B1"/>
  <w15:chartTrackingRefBased/>
  <w15:docId w15:val="{A20C66F1-0455-4BED-A7EF-C42116A0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basedOn w:val="DefaultParagraphFont"/>
    <w:uiPriority w:val="99"/>
    <w:unhideWhenUsed/>
    <w:rsid w:val="00EA741D"/>
    <w:rPr>
      <w:color w:val="0563C1" w:themeColor="hyperlink"/>
      <w:u w:val="single"/>
    </w:rPr>
  </w:style>
  <w:style w:type="character" w:styleId="UnresolvedMention">
    <w:name w:val="Unresolved Mention"/>
    <w:basedOn w:val="DefaultParagraphFont"/>
    <w:uiPriority w:val="99"/>
    <w:semiHidden/>
    <w:unhideWhenUsed/>
    <w:rsid w:val="00EA741D"/>
    <w:rPr>
      <w:color w:val="605E5C"/>
      <w:shd w:val="clear" w:color="auto" w:fill="E1DFDD"/>
    </w:rPr>
  </w:style>
  <w:style w:type="paragraph" w:styleId="Revision">
    <w:name w:val="Revision"/>
    <w:hidden/>
    <w:uiPriority w:val="99"/>
    <w:semiHidden/>
    <w:rsid w:val="00C81B17"/>
    <w:rPr>
      <w:sz w:val="24"/>
      <w:szCs w:val="24"/>
    </w:rPr>
  </w:style>
  <w:style w:type="character" w:styleId="CommentReference">
    <w:name w:val="annotation reference"/>
    <w:basedOn w:val="DefaultParagraphFont"/>
    <w:uiPriority w:val="99"/>
    <w:semiHidden/>
    <w:unhideWhenUsed/>
    <w:rsid w:val="004E771F"/>
    <w:rPr>
      <w:sz w:val="16"/>
      <w:szCs w:val="16"/>
    </w:rPr>
  </w:style>
  <w:style w:type="paragraph" w:styleId="CommentText">
    <w:name w:val="annotation text"/>
    <w:basedOn w:val="Normal"/>
    <w:link w:val="CommentTextChar"/>
    <w:uiPriority w:val="99"/>
    <w:unhideWhenUsed/>
    <w:rsid w:val="004E771F"/>
    <w:rPr>
      <w:sz w:val="20"/>
      <w:szCs w:val="20"/>
    </w:rPr>
  </w:style>
  <w:style w:type="character" w:customStyle="1" w:styleId="CommentTextChar">
    <w:name w:val="Comment Text Char"/>
    <w:basedOn w:val="DefaultParagraphFont"/>
    <w:link w:val="CommentText"/>
    <w:uiPriority w:val="99"/>
    <w:rsid w:val="004E771F"/>
  </w:style>
  <w:style w:type="paragraph" w:styleId="CommentSubject">
    <w:name w:val="annotation subject"/>
    <w:basedOn w:val="CommentText"/>
    <w:next w:val="CommentText"/>
    <w:link w:val="CommentSubjectChar"/>
    <w:uiPriority w:val="99"/>
    <w:semiHidden/>
    <w:unhideWhenUsed/>
    <w:rsid w:val="004E771F"/>
    <w:rPr>
      <w:b/>
      <w:bCs/>
    </w:rPr>
  </w:style>
  <w:style w:type="character" w:customStyle="1" w:styleId="CommentSubjectChar">
    <w:name w:val="Comment Subject Char"/>
    <w:basedOn w:val="CommentTextChar"/>
    <w:link w:val="CommentSubject"/>
    <w:uiPriority w:val="99"/>
    <w:semiHidden/>
    <w:rsid w:val="004E7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Boone@tampagov.net" TargetMode="External"/><Relationship Id="rId3" Type="http://schemas.openxmlformats.org/officeDocument/2006/relationships/customXml" Target="../customXml/item3.xml"/><Relationship Id="rId7" Type="http://schemas.openxmlformats.org/officeDocument/2006/relationships/hyperlink" Target="mailto:Michelle.Boone@tampagov.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E3A2F-C462-41DE-9355-CE6E28826A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E573605-4D04-4F7C-A96A-66A67ADC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F6D6C-7E32-4400-AE82-729CEB07B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3676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Duane Estilette</cp:lastModifiedBy>
  <cp:revision>2</cp:revision>
  <cp:lastPrinted>2005-06-07T19:39:00Z</cp:lastPrinted>
  <dcterms:created xsi:type="dcterms:W3CDTF">2024-10-03T14:05:00Z</dcterms:created>
  <dcterms:modified xsi:type="dcterms:W3CDTF">2024-10-03T14:05:00Z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